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1" w:rsidRPr="00960601" w:rsidRDefault="00C967E7" w:rsidP="00960601">
      <w:pPr>
        <w:pStyle w:val="1"/>
        <w:jc w:val="center"/>
        <w:rPr>
          <w:sz w:val="40"/>
          <w:szCs w:val="40"/>
        </w:rPr>
      </w:pPr>
      <w:bookmarkStart w:id="0" w:name="_GoBack"/>
      <w:r w:rsidRPr="00960601">
        <w:rPr>
          <w:sz w:val="40"/>
          <w:szCs w:val="40"/>
        </w:rPr>
        <w:t xml:space="preserve">В 2020 году досрочная пенсия за длительный стаж назначена </w:t>
      </w:r>
      <w:r w:rsidR="00960601" w:rsidRPr="00960601">
        <w:rPr>
          <w:sz w:val="40"/>
          <w:szCs w:val="40"/>
        </w:rPr>
        <w:t>40</w:t>
      </w:r>
      <w:r w:rsidRPr="00960601">
        <w:rPr>
          <w:sz w:val="40"/>
          <w:szCs w:val="40"/>
        </w:rPr>
        <w:t xml:space="preserve"> жителям </w:t>
      </w:r>
      <w:r w:rsidR="00960601" w:rsidRPr="00960601">
        <w:rPr>
          <w:sz w:val="40"/>
          <w:szCs w:val="40"/>
        </w:rPr>
        <w:t>Белгородской области</w:t>
      </w:r>
    </w:p>
    <w:bookmarkEnd w:id="0"/>
    <w:p w:rsidR="00C967E7" w:rsidRDefault="00960601" w:rsidP="00960601">
      <w:pPr>
        <w:pStyle w:val="a3"/>
        <w:spacing w:before="0" w:beforeAutospacing="0" w:after="0" w:afterAutospacing="0"/>
        <w:ind w:firstLine="567"/>
        <w:jc w:val="both"/>
      </w:pPr>
      <w:r>
        <w:t>Н</w:t>
      </w:r>
      <w:r w:rsidR="00C967E7">
        <w:t>ачиная с 2019 года</w:t>
      </w:r>
      <w:r>
        <w:t>,</w:t>
      </w:r>
      <w:r w:rsidR="00C967E7">
        <w:t xml:space="preserve"> возможностью выйти на досрочную пенсию по данному основанию воспользовались </w:t>
      </w:r>
      <w:r>
        <w:t>204</w:t>
      </w:r>
      <w:r w:rsidR="00C967E7">
        <w:t xml:space="preserve"> человека.</w:t>
      </w:r>
    </w:p>
    <w:p w:rsidR="00C967E7" w:rsidRDefault="00C967E7" w:rsidP="00960601">
      <w:pPr>
        <w:pStyle w:val="a3"/>
        <w:spacing w:before="0" w:beforeAutospacing="0" w:after="0" w:afterAutospacing="0"/>
        <w:ind w:firstLine="567"/>
        <w:jc w:val="both"/>
      </w:pPr>
      <w:r>
        <w:t>Напомним, что мужчины могут выйти на пенсию при стаже 42 года (но не ранее 60 лет), женщины – при стаже 37 лет (но не ранее 55 лет).</w:t>
      </w:r>
    </w:p>
    <w:p w:rsidR="00C967E7" w:rsidRDefault="00960601" w:rsidP="00960601">
      <w:pPr>
        <w:pStyle w:val="a3"/>
        <w:spacing w:before="0" w:beforeAutospacing="0" w:after="0" w:afterAutospacing="0"/>
        <w:ind w:firstLine="567"/>
        <w:jc w:val="both"/>
      </w:pPr>
      <w:r>
        <w:t>Д</w:t>
      </w:r>
      <w:r w:rsidR="00C967E7">
        <w:t>ля определения права на досрочную пенсию по этому основанию в расчет принимаются только периоды работы и пособия по временной нетрудоспособности. При этом не учитываются служба в армии, отпуск по уходу за ребенком, период получения пособия по безработице, уход за престарелыми или инвалидами – но это исключение касается именно стажа, да</w:t>
      </w:r>
      <w:r w:rsidR="004B4C41">
        <w:t>ющего право на досрочную пенсию,</w:t>
      </w:r>
      <w:r w:rsidR="00C967E7">
        <w:t xml:space="preserve"> при назначении пенсии на общих основаниях эти периоды включаются в стаж, как и периоды работы.</w:t>
      </w:r>
    </w:p>
    <w:p w:rsidR="00C967E7" w:rsidRPr="004B4C41" w:rsidRDefault="00C967E7" w:rsidP="00960601">
      <w:pPr>
        <w:pStyle w:val="a3"/>
        <w:spacing w:before="0" w:beforeAutospacing="0" w:after="0" w:afterAutospacing="0"/>
        <w:ind w:firstLine="567"/>
        <w:jc w:val="both"/>
      </w:pPr>
      <w:r>
        <w:t xml:space="preserve">Проверить свой стаж и количество индивидуальных пенсионных коэффициентов  можно в личном кабинете на сайте ПФР </w:t>
      </w:r>
      <w:proofErr w:type="spellStart"/>
      <w:r w:rsidR="004B4C41">
        <w:rPr>
          <w:lang w:val="en-US"/>
        </w:rPr>
        <w:t>es</w:t>
      </w:r>
      <w:proofErr w:type="spellEnd"/>
      <w:r w:rsidR="004B4C41" w:rsidRPr="004B4C41">
        <w:t>.</w:t>
      </w:r>
      <w:proofErr w:type="spellStart"/>
      <w:r w:rsidR="004B4C41">
        <w:rPr>
          <w:lang w:val="en-US"/>
        </w:rPr>
        <w:t>pfrf</w:t>
      </w:r>
      <w:proofErr w:type="spellEnd"/>
      <w:r w:rsidR="004B4C41" w:rsidRPr="004B4C41">
        <w:t>.</w:t>
      </w:r>
      <w:proofErr w:type="spellStart"/>
      <w:r w:rsidR="004B4C41">
        <w:rPr>
          <w:lang w:val="en-US"/>
        </w:rPr>
        <w:t>ru</w:t>
      </w:r>
      <w:proofErr w:type="spellEnd"/>
      <w:r w:rsidR="004B4C41">
        <w:t>.</w:t>
      </w:r>
    </w:p>
    <w:p w:rsidR="00C967E7" w:rsidRDefault="00C967E7"/>
    <w:sectPr w:rsidR="00C967E7" w:rsidSect="00960601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9F" w:rsidRDefault="008E4C9F" w:rsidP="004B4C41">
      <w:pPr>
        <w:spacing w:after="0" w:line="240" w:lineRule="auto"/>
      </w:pPr>
      <w:r>
        <w:separator/>
      </w:r>
    </w:p>
  </w:endnote>
  <w:endnote w:type="continuationSeparator" w:id="0">
    <w:p w:rsidR="008E4C9F" w:rsidRDefault="008E4C9F" w:rsidP="004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9F" w:rsidRDefault="008E4C9F" w:rsidP="004B4C41">
      <w:pPr>
        <w:spacing w:after="0" w:line="240" w:lineRule="auto"/>
      </w:pPr>
      <w:r>
        <w:separator/>
      </w:r>
    </w:p>
  </w:footnote>
  <w:footnote w:type="continuationSeparator" w:id="0">
    <w:p w:rsidR="008E4C9F" w:rsidRDefault="008E4C9F" w:rsidP="004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41" w:rsidRDefault="004B4C41" w:rsidP="004B4C41">
    <w:pPr>
      <w:pStyle w:val="a7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F99427" wp14:editId="0FB5884B">
          <wp:simplePos x="0" y="0"/>
          <wp:positionH relativeFrom="column">
            <wp:posOffset>2634615</wp:posOffset>
          </wp:positionH>
          <wp:positionV relativeFrom="paragraph">
            <wp:posOffset>-116205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B4C41" w:rsidRDefault="004B4C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7"/>
    <w:rsid w:val="003C5EB2"/>
    <w:rsid w:val="003D1CC1"/>
    <w:rsid w:val="004B4C41"/>
    <w:rsid w:val="008E4C9F"/>
    <w:rsid w:val="00960601"/>
    <w:rsid w:val="00C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E7"/>
    <w:rPr>
      <w:b/>
      <w:bCs/>
    </w:rPr>
  </w:style>
  <w:style w:type="character" w:styleId="a5">
    <w:name w:val="Emphasis"/>
    <w:basedOn w:val="a0"/>
    <w:uiPriority w:val="20"/>
    <w:qFormat/>
    <w:rsid w:val="00C967E7"/>
    <w:rPr>
      <w:i/>
      <w:iCs/>
    </w:rPr>
  </w:style>
  <w:style w:type="character" w:customStyle="1" w:styleId="attributionfield">
    <w:name w:val="attribution_field"/>
    <w:basedOn w:val="a0"/>
    <w:rsid w:val="00C967E7"/>
  </w:style>
  <w:style w:type="character" w:styleId="a6">
    <w:name w:val="Hyperlink"/>
    <w:basedOn w:val="a0"/>
    <w:uiPriority w:val="99"/>
    <w:semiHidden/>
    <w:unhideWhenUsed/>
    <w:rsid w:val="00C967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C41"/>
  </w:style>
  <w:style w:type="paragraph" w:styleId="a9">
    <w:name w:val="footer"/>
    <w:basedOn w:val="a"/>
    <w:link w:val="aa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E7"/>
    <w:rPr>
      <w:b/>
      <w:bCs/>
    </w:rPr>
  </w:style>
  <w:style w:type="character" w:styleId="a5">
    <w:name w:val="Emphasis"/>
    <w:basedOn w:val="a0"/>
    <w:uiPriority w:val="20"/>
    <w:qFormat/>
    <w:rsid w:val="00C967E7"/>
    <w:rPr>
      <w:i/>
      <w:iCs/>
    </w:rPr>
  </w:style>
  <w:style w:type="character" w:customStyle="1" w:styleId="attributionfield">
    <w:name w:val="attribution_field"/>
    <w:basedOn w:val="a0"/>
    <w:rsid w:val="00C967E7"/>
  </w:style>
  <w:style w:type="character" w:styleId="a6">
    <w:name w:val="Hyperlink"/>
    <w:basedOn w:val="a0"/>
    <w:uiPriority w:val="99"/>
    <w:semiHidden/>
    <w:unhideWhenUsed/>
    <w:rsid w:val="00C967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C41"/>
  </w:style>
  <w:style w:type="paragraph" w:styleId="a9">
    <w:name w:val="footer"/>
    <w:basedOn w:val="a"/>
    <w:link w:val="aa"/>
    <w:uiPriority w:val="99"/>
    <w:unhideWhenUsed/>
    <w:rsid w:val="004B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2020-07-13T07:54:00Z</dcterms:created>
  <dcterms:modified xsi:type="dcterms:W3CDTF">2020-07-13T07:54:00Z</dcterms:modified>
</cp:coreProperties>
</file>